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ПОЛЬЗОВАТЕЛЬСКОЕ СОГЛАШЕНИЕ CODE9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**Сайт:** codenine.ru  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**Правообладатель и владелец сайта:** Индивидуальный предприниматель Сашнев Сергей Александрович  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**Контакты:** support@codenine.ru  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**Редакция:** 20.04.2026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1. Что регулирует настоящее Соглашение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Настоящее Пользовательское соглашение регулирует использование сайта codenine.ru, его публичных страниц, контента, калькуляторов, демонстрационных материалов, форм, pop-up окон, ссылок на внешние каналы связи и иных публичных элементов сайта CODE9.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2. Статус информации на сайте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Материалы сайта носят информационный, презентационный и коммерческий характер.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Расчеты, примеры, демонстрационные интерфейсы, AI-сценарии, кейсы, обзоры и контентные страницы: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всегда являются индивидуальным коммерческим предложением;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заменяют отдельный договор, счет, техническое задание или коммерческое предложение;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могут обновляться без предварительного уведомления.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3. Использование калькуляторов, demo и материалов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Калькуляторы, прототипы, демо-сценарии и иные интерактивные блоки сайта предназначены для предварительной оценки, презентации подхода и навигации по услугам.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Пользователь понимает, что: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предварительный расчет не является окончательной ценой без отдельного согласования;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demo-материалы и AI-сценарии не означают автоматического заключения договора;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внешний канал, интеграция или booking-форма могут вести в отдельный сервис.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 Правила для форм и обращений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Пользователь обязуется: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указывать достоверные контактные данные;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использовать формы для спама, незаконных целей и атак на инфраструктуру сайта;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направлять через публичные формы паспортные, банковские, медицинские и иные чувствительные данные без отдельной необходимости;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 выдавать себя за иное лицо и не передавать данные третьих лиц без правовых оснований.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 Внешние ссылки и сторонние сервисы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Сайт может содержать ссылки 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мессенджеры;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booking-сервисы;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внешние платформы подключения интеграций;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отдельные домены и демо-контуры экосистемы CODE9;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сторонние ресурсы и партнерские площадки.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перехода по такой ссылке пользователь действует по правилам соответствующего внешнего сервиса.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6. Интеллектуальная собственность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Контент сайта, структура страниц, тексты, дизайн, графика, логика калькуляторов и иные элементы сайта принадлежат CODE9 либо используются на законном основании.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Пользователь не вправе: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копировать сайт целиком;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перерабатывать материалы сайта для собственного коммерческого использования без согласия правообладателя;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использовать бренд, логотип и элементы сайта так, как будто они принадлежат пользователю.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7. Ограничение ответственности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 пределах, допустимых законом, владелец сайта не несет ответственности за: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перерывы в работе сайта по техническим причинам;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действия сторонних сервисов и платформ, на которые ведут ссылки;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решения пользователя, принятые только на основе предварительных материалов сайта без отдельного согласования условий;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неправильное использование калькуляторов, демо и внешних ссылок.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8. Персональные данные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Использование форм и каналов связи на сайте регулируется: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Политикой обработки персональных 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Согласием на обработку персональных 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Политикой cookie;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 необходимости - специальными документами отдельных сервисов.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9. Заключительные положения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Использование сайта означает ознакомление пользователя с настоящим Соглашением.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Владелец сайта вправе обновлять Соглашение при изменении функционала сайта, сервисов, внешних интеграций или требований законодательства.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